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0643CD1E" w:rsidR="007B13C2" w:rsidRPr="00535026" w:rsidRDefault="00C41BBE">
      <w:pPr>
        <w:spacing w:line="360" w:lineRule="auto"/>
        <w:jc w:val="both"/>
        <w:rPr>
          <w:i/>
          <w:sz w:val="18"/>
          <w:lang w:val="fr-FR"/>
        </w:rPr>
      </w:pPr>
      <w:r>
        <w:rPr>
          <w:i/>
          <w:sz w:val="18"/>
          <w:lang w:val="fr-FR"/>
        </w:rPr>
        <w:t>E-T-A_</w:t>
      </w:r>
      <w:r w:rsidR="00F15C38">
        <w:rPr>
          <w:i/>
          <w:sz w:val="18"/>
          <w:lang w:val="fr-FR"/>
        </w:rPr>
        <w:t>PR3</w:t>
      </w:r>
      <w:r w:rsidR="006B4BA4">
        <w:rPr>
          <w:i/>
          <w:sz w:val="18"/>
          <w:lang w:val="fr-FR"/>
        </w:rPr>
        <w:t>9</w:t>
      </w:r>
      <w:r w:rsidR="00794E4B">
        <w:rPr>
          <w:i/>
          <w:sz w:val="18"/>
          <w:lang w:val="fr-FR"/>
        </w:rPr>
        <w:t>1</w:t>
      </w:r>
      <w:bookmarkStart w:id="0" w:name="_GoBack"/>
      <w:bookmarkEnd w:id="0"/>
      <w:r w:rsidR="007B13C2" w:rsidRPr="00535026">
        <w:rPr>
          <w:i/>
          <w:sz w:val="18"/>
          <w:lang w:val="fr-FR"/>
        </w:rPr>
        <w:t>_</w:t>
      </w:r>
      <w:r w:rsidR="00F15C38">
        <w:rPr>
          <w:i/>
          <w:sz w:val="18"/>
          <w:lang w:val="fr-FR"/>
        </w:rPr>
        <w:t>REX-System_</w:t>
      </w:r>
      <w:r>
        <w:rPr>
          <w:i/>
          <w:sz w:val="18"/>
          <w:lang w:val="fr-FR"/>
        </w:rPr>
        <w:t>EM12-T</w:t>
      </w:r>
      <w:r w:rsidR="00F15C38">
        <w:rPr>
          <w:i/>
          <w:sz w:val="18"/>
          <w:lang w:val="fr-FR"/>
        </w:rPr>
        <w:t>_</w:t>
      </w:r>
      <w:r>
        <w:rPr>
          <w:i/>
          <w:sz w:val="18"/>
          <w:lang w:val="fr-FR"/>
        </w:rPr>
        <w:t>PM12-T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72EBA80D" w14:textId="611540A7" w:rsidR="006D63A9" w:rsidRDefault="006D63A9" w:rsidP="006D63A9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>E-T-A auf der SPS/IPC/Drives 201</w:t>
      </w:r>
      <w:r w:rsidR="00D96DB5">
        <w:rPr>
          <w:b/>
          <w:sz w:val="22"/>
          <w:lang w:val="fr-FR"/>
        </w:rPr>
        <w:t>7</w:t>
      </w:r>
      <w:r w:rsidRPr="00CC6DCA">
        <w:rPr>
          <w:b/>
          <w:sz w:val="22"/>
          <w:lang w:val="fr-FR"/>
        </w:rPr>
        <w:t>, Halle 5, Stand 5-310</w:t>
      </w:r>
    </w:p>
    <w:p w14:paraId="4CA1B6B9" w14:textId="77777777" w:rsidR="006D63A9" w:rsidRPr="00535026" w:rsidRDefault="006D63A9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075E2275" w14:textId="6150BE25" w:rsidR="00D96DB5" w:rsidRPr="00E27A57" w:rsidRDefault="006B4BA4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https://www.e-t-a.de/Rex-System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2C73AB24" w:rsidR="00E27A57" w:rsidRPr="00E27A57" w:rsidRDefault="006B3A46" w:rsidP="00D96DB5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Neue Komponenten für die </w:t>
      </w:r>
      <w:r w:rsidR="00D96DB5" w:rsidRPr="00D96DB5">
        <w:rPr>
          <w:sz w:val="22"/>
          <w:szCs w:val="22"/>
          <w:u w:val="single"/>
        </w:rPr>
        <w:t xml:space="preserve">REX All-in-one </w:t>
      </w:r>
      <w:r>
        <w:rPr>
          <w:sz w:val="22"/>
          <w:szCs w:val="22"/>
          <w:u w:val="single"/>
        </w:rPr>
        <w:t>Lösung</w:t>
      </w:r>
    </w:p>
    <w:p w14:paraId="72DCE85D" w14:textId="77777777" w:rsidR="00D96DB5" w:rsidRDefault="00D96DB5" w:rsidP="00D96DB5">
      <w:pPr>
        <w:spacing w:line="360" w:lineRule="auto"/>
        <w:rPr>
          <w:b/>
          <w:sz w:val="22"/>
          <w:szCs w:val="22"/>
        </w:rPr>
      </w:pPr>
    </w:p>
    <w:p w14:paraId="27870081" w14:textId="642D2D5E" w:rsidR="007B13C2" w:rsidRPr="00D96DB5" w:rsidRDefault="00D96DB5" w:rsidP="00D96DB5">
      <w:pPr>
        <w:spacing w:line="360" w:lineRule="auto"/>
        <w:rPr>
          <w:sz w:val="22"/>
          <w:szCs w:val="22"/>
          <w:u w:val="single"/>
        </w:rPr>
      </w:pPr>
      <w:r w:rsidRPr="00D96DB5">
        <w:rPr>
          <w:b/>
          <w:sz w:val="22"/>
          <w:szCs w:val="22"/>
        </w:rPr>
        <w:t>Einspeisung</w:t>
      </w:r>
      <w:r w:rsidR="00667B2D">
        <w:rPr>
          <w:b/>
          <w:sz w:val="22"/>
          <w:szCs w:val="22"/>
        </w:rPr>
        <w:t xml:space="preserve">, </w:t>
      </w:r>
      <w:r w:rsidRPr="00D96DB5">
        <w:rPr>
          <w:b/>
          <w:sz w:val="22"/>
          <w:szCs w:val="22"/>
        </w:rPr>
        <w:t xml:space="preserve">Absicherung </w:t>
      </w:r>
      <w:r w:rsidR="00667B2D">
        <w:rPr>
          <w:b/>
          <w:sz w:val="22"/>
          <w:szCs w:val="22"/>
        </w:rPr>
        <w:t>und</w:t>
      </w:r>
      <w:r w:rsidR="00667B2D" w:rsidRPr="00D96DB5">
        <w:rPr>
          <w:b/>
          <w:sz w:val="22"/>
          <w:szCs w:val="22"/>
        </w:rPr>
        <w:t xml:space="preserve"> </w:t>
      </w:r>
      <w:r w:rsidRPr="00D96DB5">
        <w:rPr>
          <w:b/>
          <w:sz w:val="22"/>
          <w:szCs w:val="22"/>
        </w:rPr>
        <w:t xml:space="preserve">Stromverteilung </w:t>
      </w:r>
      <w:r w:rsidR="00667B2D">
        <w:rPr>
          <w:b/>
          <w:sz w:val="22"/>
          <w:szCs w:val="22"/>
        </w:rPr>
        <w:t>in einem System</w:t>
      </w:r>
      <w:r>
        <w:rPr>
          <w:b/>
          <w:sz w:val="22"/>
          <w:szCs w:val="22"/>
        </w:rPr>
        <w:br/>
      </w:r>
    </w:p>
    <w:p w14:paraId="490A74B3" w14:textId="77777777" w:rsidR="00D96DB5" w:rsidRDefault="00D96DB5" w:rsidP="0093573D">
      <w:pPr>
        <w:spacing w:line="360" w:lineRule="auto"/>
        <w:rPr>
          <w:rFonts w:cs="Arial"/>
          <w:sz w:val="22"/>
          <w:szCs w:val="22"/>
        </w:rPr>
      </w:pPr>
    </w:p>
    <w:p w14:paraId="798487B7" w14:textId="67C83AC9" w:rsidR="00F15C38" w:rsidRDefault="007B13C2" w:rsidP="00F15C38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67B2D">
        <w:rPr>
          <w:rFonts w:cs="Arial"/>
          <w:sz w:val="22"/>
          <w:szCs w:val="22"/>
        </w:rPr>
        <w:t>27</w:t>
      </w:r>
      <w:r w:rsidRPr="00E27A57">
        <w:rPr>
          <w:rFonts w:cs="Arial"/>
          <w:sz w:val="22"/>
          <w:szCs w:val="22"/>
        </w:rPr>
        <w:t xml:space="preserve">. </w:t>
      </w:r>
      <w:r w:rsidR="00D96DB5">
        <w:rPr>
          <w:rFonts w:cs="Arial"/>
          <w:sz w:val="22"/>
          <w:szCs w:val="22"/>
        </w:rPr>
        <w:t xml:space="preserve">November </w:t>
      </w:r>
      <w:r w:rsidRPr="00E27A57">
        <w:rPr>
          <w:rFonts w:cs="Arial"/>
          <w:sz w:val="22"/>
          <w:szCs w:val="22"/>
        </w:rPr>
        <w:t>201</w:t>
      </w:r>
      <w:r w:rsidR="00D96DB5">
        <w:rPr>
          <w:rFonts w:cs="Arial"/>
          <w:sz w:val="22"/>
          <w:szCs w:val="22"/>
        </w:rPr>
        <w:t>7</w:t>
      </w:r>
      <w:r w:rsidRPr="00E27A57">
        <w:rPr>
          <w:rFonts w:cs="Arial"/>
          <w:sz w:val="22"/>
          <w:szCs w:val="22"/>
        </w:rPr>
        <w:t xml:space="preserve"> – </w:t>
      </w:r>
      <w:r w:rsidR="00D96DB5" w:rsidRPr="00241BF9">
        <w:rPr>
          <w:rFonts w:cs="Arial"/>
          <w:sz w:val="22"/>
          <w:szCs w:val="22"/>
        </w:rPr>
        <w:t xml:space="preserve">Mit dem kompakten und flexiblen Absicherungssystem </w:t>
      </w:r>
      <w:r w:rsidR="00667B2D">
        <w:rPr>
          <w:rFonts w:cs="Arial"/>
          <w:sz w:val="22"/>
          <w:szCs w:val="22"/>
        </w:rPr>
        <w:t xml:space="preserve">aus der </w:t>
      </w:r>
      <w:r w:rsidR="00D96DB5" w:rsidRPr="00241BF9">
        <w:rPr>
          <w:rFonts w:cs="Arial"/>
          <w:sz w:val="22"/>
          <w:szCs w:val="22"/>
        </w:rPr>
        <w:t>REX</w:t>
      </w:r>
      <w:r w:rsidR="00667B2D">
        <w:rPr>
          <w:rFonts w:cs="Arial"/>
          <w:sz w:val="22"/>
          <w:szCs w:val="22"/>
        </w:rPr>
        <w:t>-Produktfamilie</w:t>
      </w:r>
      <w:r w:rsidR="00D96DB5" w:rsidRPr="00241BF9">
        <w:rPr>
          <w:rFonts w:cs="Arial"/>
          <w:sz w:val="22"/>
          <w:szCs w:val="22"/>
        </w:rPr>
        <w:t xml:space="preserve"> liefert </w:t>
      </w:r>
      <w:hyperlink r:id="rId8" w:history="1">
        <w:r w:rsidR="00D96DB5" w:rsidRPr="006B3A46">
          <w:rPr>
            <w:rStyle w:val="Link"/>
            <w:rFonts w:cs="Arial"/>
            <w:sz w:val="22"/>
            <w:szCs w:val="22"/>
          </w:rPr>
          <w:t>E-T-A</w:t>
        </w:r>
        <w:r w:rsidR="00B01D84" w:rsidRPr="006B3A46">
          <w:rPr>
            <w:rStyle w:val="Link"/>
            <w:rFonts w:cs="Arial"/>
            <w:sz w:val="22"/>
            <w:szCs w:val="22"/>
          </w:rPr>
          <w:t xml:space="preserve"> Elektrotechnische Apparate GmbH</w:t>
        </w:r>
      </w:hyperlink>
      <w:r w:rsidR="00B01D84">
        <w:rPr>
          <w:rFonts w:cs="Arial"/>
          <w:sz w:val="22"/>
          <w:szCs w:val="22"/>
        </w:rPr>
        <w:t xml:space="preserve"> aus Altdorf bei Nürnberg</w:t>
      </w:r>
      <w:r w:rsidR="00D96DB5" w:rsidRPr="00241BF9">
        <w:rPr>
          <w:rFonts w:cs="Arial"/>
          <w:sz w:val="22"/>
          <w:szCs w:val="22"/>
        </w:rPr>
        <w:t xml:space="preserve"> </w:t>
      </w:r>
      <w:r w:rsidR="00667B2D">
        <w:rPr>
          <w:rFonts w:cs="Arial"/>
          <w:sz w:val="22"/>
          <w:szCs w:val="22"/>
        </w:rPr>
        <w:t>eine umfassende</w:t>
      </w:r>
      <w:r w:rsidR="00D96DB5" w:rsidRPr="00241BF9">
        <w:rPr>
          <w:rFonts w:cs="Arial"/>
          <w:sz w:val="22"/>
          <w:szCs w:val="22"/>
        </w:rPr>
        <w:t xml:space="preserve"> DC 24</w:t>
      </w:r>
      <w:r w:rsidR="009173B2">
        <w:rPr>
          <w:rFonts w:cs="Arial"/>
          <w:sz w:val="22"/>
          <w:szCs w:val="22"/>
        </w:rPr>
        <w:t xml:space="preserve"> </w:t>
      </w:r>
      <w:r w:rsidR="00667B2D" w:rsidRPr="00241BF9">
        <w:rPr>
          <w:rFonts w:cs="Arial"/>
          <w:sz w:val="22"/>
          <w:szCs w:val="22"/>
        </w:rPr>
        <w:t>V</w:t>
      </w:r>
      <w:r w:rsidR="00667B2D">
        <w:rPr>
          <w:rFonts w:cs="Arial"/>
          <w:sz w:val="22"/>
          <w:szCs w:val="22"/>
        </w:rPr>
        <w:t>-</w:t>
      </w:r>
      <w:r w:rsidR="00D96DB5" w:rsidRPr="00241BF9">
        <w:rPr>
          <w:rFonts w:cs="Arial"/>
          <w:sz w:val="22"/>
          <w:szCs w:val="22"/>
        </w:rPr>
        <w:t xml:space="preserve">Absicherungs- und Verteilungslösung für den Maschinenbau. </w:t>
      </w:r>
      <w:r w:rsidR="00E970FD">
        <w:rPr>
          <w:rFonts w:cs="Arial"/>
          <w:sz w:val="22"/>
          <w:szCs w:val="22"/>
        </w:rPr>
        <w:t>Es handelt sich dabei um</w:t>
      </w:r>
      <w:r w:rsidR="00D96DB5" w:rsidRPr="00241BF9">
        <w:rPr>
          <w:rFonts w:cs="Arial"/>
          <w:sz w:val="22"/>
          <w:szCs w:val="22"/>
        </w:rPr>
        <w:t xml:space="preserve"> ein aufeinander abgestimmtes </w:t>
      </w:r>
      <w:r w:rsidR="00E970FD">
        <w:rPr>
          <w:rFonts w:cs="Arial"/>
          <w:sz w:val="22"/>
          <w:szCs w:val="22"/>
        </w:rPr>
        <w:t>Komplett-</w:t>
      </w:r>
      <w:r w:rsidR="00D96DB5" w:rsidRPr="00241BF9">
        <w:rPr>
          <w:rFonts w:cs="Arial"/>
          <w:sz w:val="22"/>
          <w:szCs w:val="22"/>
        </w:rPr>
        <w:t>System</w:t>
      </w:r>
      <w:r w:rsidR="00E970FD">
        <w:rPr>
          <w:rFonts w:cs="Arial"/>
          <w:sz w:val="22"/>
          <w:szCs w:val="22"/>
        </w:rPr>
        <w:t xml:space="preserve"> mit den </w:t>
      </w:r>
      <w:r w:rsidR="00D96DB5" w:rsidRPr="00241BF9">
        <w:rPr>
          <w:rFonts w:cs="Arial"/>
          <w:sz w:val="22"/>
          <w:szCs w:val="22"/>
        </w:rPr>
        <w:t>Funktion</w:t>
      </w:r>
      <w:r w:rsidR="00E970FD">
        <w:rPr>
          <w:rFonts w:cs="Arial"/>
          <w:sz w:val="22"/>
          <w:szCs w:val="22"/>
        </w:rPr>
        <w:t xml:space="preserve">en </w:t>
      </w:r>
      <w:r w:rsidR="00D96DB5" w:rsidRPr="00241BF9">
        <w:rPr>
          <w:rFonts w:cs="Arial"/>
          <w:sz w:val="22"/>
          <w:szCs w:val="22"/>
        </w:rPr>
        <w:t>Einspeisung</w:t>
      </w:r>
      <w:r w:rsidR="00E970FD">
        <w:rPr>
          <w:rFonts w:cs="Arial"/>
          <w:sz w:val="22"/>
          <w:szCs w:val="22"/>
        </w:rPr>
        <w:t xml:space="preserve">, </w:t>
      </w:r>
      <w:r w:rsidR="00D96DB5" w:rsidRPr="00241BF9">
        <w:rPr>
          <w:rFonts w:cs="Arial"/>
          <w:sz w:val="22"/>
          <w:szCs w:val="22"/>
        </w:rPr>
        <w:t xml:space="preserve">Absicherung </w:t>
      </w:r>
      <w:r w:rsidR="00E970FD">
        <w:rPr>
          <w:rFonts w:cs="Arial"/>
          <w:sz w:val="22"/>
          <w:szCs w:val="22"/>
        </w:rPr>
        <w:t>und</w:t>
      </w:r>
      <w:r w:rsidR="00E970FD" w:rsidRPr="00241BF9">
        <w:rPr>
          <w:rFonts w:cs="Arial"/>
          <w:sz w:val="22"/>
          <w:szCs w:val="22"/>
        </w:rPr>
        <w:t xml:space="preserve"> </w:t>
      </w:r>
      <w:r w:rsidR="00D96DB5" w:rsidRPr="00241BF9">
        <w:rPr>
          <w:rFonts w:cs="Arial"/>
          <w:sz w:val="22"/>
          <w:szCs w:val="22"/>
        </w:rPr>
        <w:t>Stromverteilung</w:t>
      </w:r>
      <w:r w:rsidR="008932B2">
        <w:rPr>
          <w:rFonts w:cs="Arial"/>
          <w:sz w:val="22"/>
          <w:szCs w:val="22"/>
        </w:rPr>
        <w:t xml:space="preserve">. </w:t>
      </w:r>
      <w:r w:rsidR="00D96DB5" w:rsidRPr="00241BF9">
        <w:rPr>
          <w:rFonts w:cs="Arial"/>
          <w:sz w:val="22"/>
          <w:szCs w:val="22"/>
        </w:rPr>
        <w:t xml:space="preserve">Das REX System </w:t>
      </w:r>
      <w:r w:rsidR="008932B2">
        <w:rPr>
          <w:rFonts w:cs="Arial"/>
          <w:sz w:val="22"/>
          <w:szCs w:val="22"/>
        </w:rPr>
        <w:t>kommt dabei mit sehr wenigen Teilen aus und s</w:t>
      </w:r>
      <w:r w:rsidR="00B01D84">
        <w:rPr>
          <w:rFonts w:cs="Arial"/>
          <w:sz w:val="22"/>
          <w:szCs w:val="22"/>
        </w:rPr>
        <w:t xml:space="preserve">orgt </w:t>
      </w:r>
      <w:r w:rsidR="008932B2">
        <w:rPr>
          <w:rFonts w:cs="Arial"/>
          <w:sz w:val="22"/>
          <w:szCs w:val="22"/>
        </w:rPr>
        <w:t>so</w:t>
      </w:r>
      <w:r w:rsidR="00B01D84">
        <w:rPr>
          <w:rFonts w:cs="Arial"/>
          <w:sz w:val="22"/>
          <w:szCs w:val="22"/>
        </w:rPr>
        <w:t xml:space="preserve"> </w:t>
      </w:r>
      <w:r w:rsidR="006B3A46">
        <w:rPr>
          <w:rFonts w:cs="Arial"/>
          <w:sz w:val="22"/>
          <w:szCs w:val="22"/>
        </w:rPr>
        <w:t xml:space="preserve">beim Anwender </w:t>
      </w:r>
      <w:r w:rsidR="00B01D84">
        <w:rPr>
          <w:rFonts w:cs="Arial"/>
          <w:sz w:val="22"/>
          <w:szCs w:val="22"/>
        </w:rPr>
        <w:t>für</w:t>
      </w:r>
      <w:r w:rsidR="00D96DB5" w:rsidRPr="00241BF9">
        <w:rPr>
          <w:rFonts w:cs="Arial"/>
          <w:sz w:val="22"/>
          <w:szCs w:val="22"/>
        </w:rPr>
        <w:t xml:space="preserve"> </w:t>
      </w:r>
      <w:r w:rsidR="00D96DB5">
        <w:rPr>
          <w:rFonts w:cs="Arial"/>
          <w:sz w:val="22"/>
          <w:szCs w:val="22"/>
        </w:rPr>
        <w:t>Zeit- und Kostenvorteile.</w:t>
      </w:r>
      <w:r w:rsidR="00E83E92">
        <w:rPr>
          <w:rFonts w:cs="Arial"/>
          <w:sz w:val="22"/>
          <w:szCs w:val="22"/>
        </w:rPr>
        <w:t xml:space="preserve"> </w:t>
      </w:r>
      <w:r w:rsidR="006B3A46">
        <w:rPr>
          <w:rFonts w:cs="Arial"/>
          <w:sz w:val="22"/>
          <w:szCs w:val="22"/>
        </w:rPr>
        <w:t>Auch z</w:t>
      </w:r>
      <w:r w:rsidR="00D96DB5" w:rsidRPr="00710305">
        <w:rPr>
          <w:rFonts w:cs="Arial"/>
          <w:sz w:val="22"/>
          <w:szCs w:val="22"/>
        </w:rPr>
        <w:t xml:space="preserve">ur elektrischen und mechanischen Verbindung der Einzelkomponenten </w:t>
      </w:r>
      <w:r w:rsidR="008932B2">
        <w:rPr>
          <w:rFonts w:cs="Arial"/>
          <w:sz w:val="22"/>
          <w:szCs w:val="22"/>
        </w:rPr>
        <w:t xml:space="preserve">bedarf es </w:t>
      </w:r>
      <w:r w:rsidR="00D96DB5" w:rsidRPr="00D96DB5">
        <w:rPr>
          <w:rFonts w:cs="Arial"/>
          <w:sz w:val="22"/>
          <w:szCs w:val="22"/>
        </w:rPr>
        <w:t>kein</w:t>
      </w:r>
      <w:r w:rsidR="008932B2">
        <w:rPr>
          <w:rFonts w:cs="Arial"/>
          <w:sz w:val="22"/>
          <w:szCs w:val="22"/>
        </w:rPr>
        <w:t>es</w:t>
      </w:r>
      <w:r w:rsidR="00D96DB5" w:rsidRPr="00D96DB5">
        <w:rPr>
          <w:rFonts w:cs="Arial"/>
          <w:sz w:val="22"/>
          <w:szCs w:val="22"/>
        </w:rPr>
        <w:t xml:space="preserve"> </w:t>
      </w:r>
      <w:r w:rsidR="008932B2" w:rsidRPr="00D96DB5">
        <w:rPr>
          <w:rFonts w:cs="Arial"/>
          <w:sz w:val="22"/>
          <w:szCs w:val="22"/>
        </w:rPr>
        <w:t>weitere</w:t>
      </w:r>
      <w:r w:rsidR="008932B2">
        <w:rPr>
          <w:rFonts w:cs="Arial"/>
          <w:sz w:val="22"/>
          <w:szCs w:val="22"/>
        </w:rPr>
        <w:t>n</w:t>
      </w:r>
      <w:r w:rsidR="008932B2" w:rsidRPr="00D96DB5">
        <w:rPr>
          <w:rFonts w:cs="Arial"/>
          <w:sz w:val="22"/>
          <w:szCs w:val="22"/>
        </w:rPr>
        <w:t xml:space="preserve"> </w:t>
      </w:r>
      <w:r w:rsidR="00D96DB5" w:rsidRPr="00D96DB5">
        <w:rPr>
          <w:rFonts w:cs="Arial"/>
          <w:sz w:val="22"/>
          <w:szCs w:val="22"/>
        </w:rPr>
        <w:t>Zubehör</w:t>
      </w:r>
      <w:r w:rsidR="008932B2">
        <w:rPr>
          <w:rFonts w:cs="Arial"/>
          <w:sz w:val="22"/>
          <w:szCs w:val="22"/>
        </w:rPr>
        <w:t>s</w:t>
      </w:r>
      <w:r w:rsidR="00D96DB5" w:rsidRPr="00710305">
        <w:rPr>
          <w:rFonts w:cs="Arial"/>
          <w:sz w:val="22"/>
          <w:szCs w:val="22"/>
        </w:rPr>
        <w:t xml:space="preserve">. Die </w:t>
      </w:r>
      <w:r w:rsidR="00D96DB5">
        <w:rPr>
          <w:rFonts w:cs="Arial"/>
          <w:sz w:val="22"/>
          <w:szCs w:val="22"/>
        </w:rPr>
        <w:t xml:space="preserve">Geräte sind </w:t>
      </w:r>
      <w:r w:rsidR="006B3A46">
        <w:rPr>
          <w:rFonts w:cs="Arial"/>
          <w:sz w:val="22"/>
          <w:szCs w:val="22"/>
        </w:rPr>
        <w:t xml:space="preserve">dadurch </w:t>
      </w:r>
      <w:r w:rsidR="00D96DB5">
        <w:rPr>
          <w:rFonts w:cs="Arial"/>
          <w:sz w:val="22"/>
          <w:szCs w:val="22"/>
        </w:rPr>
        <w:t>leicht zu m</w:t>
      </w:r>
      <w:r w:rsidR="00D96DB5" w:rsidRPr="00710305">
        <w:rPr>
          <w:rFonts w:cs="Arial"/>
          <w:sz w:val="22"/>
          <w:szCs w:val="22"/>
        </w:rPr>
        <w:t>ont</w:t>
      </w:r>
      <w:r w:rsidR="00D96DB5">
        <w:rPr>
          <w:rFonts w:cs="Arial"/>
          <w:sz w:val="22"/>
          <w:szCs w:val="22"/>
        </w:rPr>
        <w:t>ieren</w:t>
      </w:r>
      <w:r w:rsidR="00D96DB5" w:rsidRPr="00710305">
        <w:rPr>
          <w:rFonts w:cs="Arial"/>
          <w:sz w:val="22"/>
          <w:szCs w:val="22"/>
        </w:rPr>
        <w:t xml:space="preserve"> und </w:t>
      </w:r>
      <w:r w:rsidR="00D96DB5">
        <w:rPr>
          <w:rFonts w:cs="Arial"/>
          <w:sz w:val="22"/>
          <w:szCs w:val="22"/>
        </w:rPr>
        <w:t>minimieren den Verdrahtungsaufwand spürbar.</w:t>
      </w:r>
      <w:r w:rsidR="00D96DB5" w:rsidRPr="00710305">
        <w:rPr>
          <w:rFonts w:cs="Arial"/>
          <w:sz w:val="22"/>
          <w:szCs w:val="22"/>
        </w:rPr>
        <w:t xml:space="preserve"> </w:t>
      </w:r>
      <w:r w:rsidR="00F15C38">
        <w:rPr>
          <w:rFonts w:cs="Arial"/>
          <w:sz w:val="22"/>
          <w:szCs w:val="22"/>
        </w:rPr>
        <w:t xml:space="preserve">Außerdem ist auch eine </w:t>
      </w:r>
      <w:r w:rsidR="00F15C38" w:rsidRPr="005D122E">
        <w:rPr>
          <w:rFonts w:cs="Arial"/>
          <w:sz w:val="22"/>
          <w:szCs w:val="22"/>
        </w:rPr>
        <w:t>k</w:t>
      </w:r>
      <w:r w:rsidR="00F15C38">
        <w:rPr>
          <w:rFonts w:cs="Arial"/>
          <w:sz w:val="22"/>
          <w:szCs w:val="22"/>
        </w:rPr>
        <w:t xml:space="preserve">ommunikative </w:t>
      </w:r>
      <w:r w:rsidR="00F15C38" w:rsidRPr="005D122E">
        <w:rPr>
          <w:rFonts w:cs="Arial"/>
          <w:sz w:val="22"/>
          <w:szCs w:val="22"/>
        </w:rPr>
        <w:t xml:space="preserve">Anbindung an IO-Link </w:t>
      </w:r>
      <w:r w:rsidR="00F15C38">
        <w:rPr>
          <w:rFonts w:cs="Arial"/>
          <w:sz w:val="22"/>
          <w:szCs w:val="22"/>
        </w:rPr>
        <w:t>möglich</w:t>
      </w:r>
      <w:r w:rsidR="00F15C38" w:rsidRPr="005D122E">
        <w:rPr>
          <w:rFonts w:cs="Arial"/>
          <w:sz w:val="22"/>
          <w:szCs w:val="22"/>
        </w:rPr>
        <w:t>.</w:t>
      </w:r>
    </w:p>
    <w:p w14:paraId="334503D7" w14:textId="77777777" w:rsidR="00E83E92" w:rsidRDefault="00E83E92" w:rsidP="00D96DB5">
      <w:pPr>
        <w:spacing w:line="360" w:lineRule="auto"/>
        <w:rPr>
          <w:rFonts w:cs="Arial"/>
          <w:sz w:val="22"/>
          <w:szCs w:val="22"/>
        </w:rPr>
      </w:pPr>
    </w:p>
    <w:p w14:paraId="3EDD1A44" w14:textId="19F767A7" w:rsidR="00E83E92" w:rsidRPr="005D122E" w:rsidRDefault="00BB799B" w:rsidP="00E83E9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Neu sind zum einen die </w:t>
      </w:r>
      <w:r w:rsidR="00E83E92" w:rsidRPr="005D122E">
        <w:rPr>
          <w:rFonts w:cs="Arial"/>
          <w:sz w:val="22"/>
          <w:szCs w:val="22"/>
        </w:rPr>
        <w:t>Verteilungsmodule vom Typ</w:t>
      </w:r>
      <w:r w:rsidR="00E83E9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 xml:space="preserve">PM12-T für die </w:t>
      </w:r>
      <w:r w:rsidR="00F15C38">
        <w:rPr>
          <w:rFonts w:cs="Arial"/>
          <w:sz w:val="22"/>
          <w:szCs w:val="22"/>
        </w:rPr>
        <w:t>Plus-</w:t>
      </w:r>
      <w:r w:rsidR="008932B2">
        <w:rPr>
          <w:rFonts w:cs="Arial"/>
          <w:sz w:val="22"/>
          <w:szCs w:val="22"/>
        </w:rPr>
        <w:t xml:space="preserve">Verteilung von </w:t>
      </w:r>
      <w:r w:rsidR="00E83E92" w:rsidRPr="005D122E">
        <w:rPr>
          <w:rFonts w:cs="Arial"/>
          <w:sz w:val="22"/>
          <w:szCs w:val="22"/>
        </w:rPr>
        <w:t>DC 24 V</w:t>
      </w:r>
      <w:r>
        <w:rPr>
          <w:rFonts w:cs="Arial"/>
          <w:sz w:val="22"/>
          <w:szCs w:val="22"/>
        </w:rPr>
        <w:t>. Sie</w:t>
      </w:r>
      <w:r w:rsidR="00E83E92" w:rsidRPr="005D122E">
        <w:rPr>
          <w:rFonts w:cs="Arial"/>
          <w:sz w:val="22"/>
          <w:szCs w:val="22"/>
        </w:rPr>
        <w:t xml:space="preserve"> </w:t>
      </w:r>
      <w:r w:rsidR="008932B2">
        <w:rPr>
          <w:rFonts w:cs="Arial"/>
          <w:sz w:val="22"/>
          <w:szCs w:val="22"/>
        </w:rPr>
        <w:t>reiht der Anwender</w:t>
      </w:r>
      <w:r w:rsidR="00E83E9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>am elektronischen Sicherungsautomaten</w:t>
      </w:r>
      <w:r w:rsidR="008932B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>REX12-T an</w:t>
      </w:r>
      <w:r w:rsidR="008932B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 xml:space="preserve">und </w:t>
      </w:r>
      <w:r w:rsidR="008932B2">
        <w:rPr>
          <w:rFonts w:cs="Arial"/>
          <w:sz w:val="22"/>
          <w:szCs w:val="22"/>
        </w:rPr>
        <w:t xml:space="preserve">verbindet sie </w:t>
      </w:r>
      <w:r w:rsidR="00E83E92" w:rsidRPr="005D122E">
        <w:rPr>
          <w:rFonts w:cs="Arial"/>
          <w:sz w:val="22"/>
          <w:szCs w:val="22"/>
        </w:rPr>
        <w:t>mit diesem elektrisch. Dies vervielfacht die Klemmenanzahl</w:t>
      </w:r>
      <w:r w:rsidR="008932B2">
        <w:rPr>
          <w:rFonts w:cs="Arial"/>
          <w:sz w:val="22"/>
          <w:szCs w:val="22"/>
        </w:rPr>
        <w:t xml:space="preserve">, </w:t>
      </w:r>
      <w:r w:rsidR="00E83E92" w:rsidRPr="005D122E">
        <w:rPr>
          <w:rFonts w:cs="Arial"/>
          <w:sz w:val="22"/>
          <w:szCs w:val="22"/>
        </w:rPr>
        <w:t xml:space="preserve">spart Platz und </w:t>
      </w:r>
      <w:r w:rsidR="00E83E92">
        <w:rPr>
          <w:rFonts w:cs="Arial"/>
          <w:sz w:val="22"/>
          <w:szCs w:val="22"/>
        </w:rPr>
        <w:t xml:space="preserve">ersetzt </w:t>
      </w:r>
      <w:r w:rsidR="00E83E92" w:rsidRPr="005D122E">
        <w:rPr>
          <w:rFonts w:cs="Arial"/>
          <w:sz w:val="22"/>
          <w:szCs w:val="22"/>
        </w:rPr>
        <w:t>herkömmliche Verteilungsklemmen.</w:t>
      </w:r>
    </w:p>
    <w:p w14:paraId="368ACC5B" w14:textId="77777777" w:rsidR="00E83E92" w:rsidRDefault="00E83E92" w:rsidP="00D96DB5">
      <w:pPr>
        <w:spacing w:line="360" w:lineRule="auto"/>
        <w:rPr>
          <w:rFonts w:cs="Arial"/>
          <w:sz w:val="22"/>
          <w:szCs w:val="22"/>
        </w:rPr>
      </w:pPr>
    </w:p>
    <w:p w14:paraId="04F052D5" w14:textId="0545E8A6" w:rsidR="008932B2" w:rsidRDefault="00BB799B" w:rsidP="00E83E9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Hinzu kommt ebenfalls das </w:t>
      </w:r>
      <w:r w:rsidR="00E83E92" w:rsidRPr="005D122E">
        <w:rPr>
          <w:rFonts w:cs="Arial"/>
          <w:sz w:val="22"/>
          <w:szCs w:val="22"/>
        </w:rPr>
        <w:t>Einspeisemodul EM12-T für GND</w:t>
      </w:r>
      <w:r>
        <w:rPr>
          <w:rFonts w:cs="Arial"/>
          <w:sz w:val="22"/>
          <w:szCs w:val="22"/>
        </w:rPr>
        <w:t xml:space="preserve">. Hier </w:t>
      </w:r>
      <w:r w:rsidR="00E83E92" w:rsidRPr="005D122E">
        <w:rPr>
          <w:rFonts w:cs="Arial"/>
          <w:sz w:val="22"/>
          <w:szCs w:val="22"/>
        </w:rPr>
        <w:t xml:space="preserve"> wird</w:t>
      </w:r>
      <w:r w:rsidR="00E83E9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>das 0 V-Potential aufgelegt und mit Hilfe</w:t>
      </w:r>
      <w:r w:rsidR="00E83E92"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 xml:space="preserve">des </w:t>
      </w:r>
      <w:r>
        <w:rPr>
          <w:rFonts w:cs="Arial"/>
          <w:sz w:val="22"/>
          <w:szCs w:val="22"/>
        </w:rPr>
        <w:t xml:space="preserve">ebenfalls neuen </w:t>
      </w:r>
      <w:r w:rsidR="00E83E92" w:rsidRPr="005D122E">
        <w:rPr>
          <w:rFonts w:cs="Arial"/>
          <w:sz w:val="22"/>
          <w:szCs w:val="22"/>
        </w:rPr>
        <w:t>anreihbaren PM12-T für DC 0 V (GND)</w:t>
      </w:r>
      <w:r>
        <w:rPr>
          <w:rFonts w:cs="Arial"/>
          <w:sz w:val="22"/>
          <w:szCs w:val="22"/>
        </w:rPr>
        <w:t xml:space="preserve"> </w:t>
      </w:r>
      <w:r w:rsidR="00E83E92" w:rsidRPr="005D122E">
        <w:rPr>
          <w:rFonts w:cs="Arial"/>
          <w:sz w:val="22"/>
          <w:szCs w:val="22"/>
        </w:rPr>
        <w:t xml:space="preserve">vervielfältigt. </w:t>
      </w:r>
      <w:r>
        <w:rPr>
          <w:rFonts w:cs="Arial"/>
          <w:sz w:val="22"/>
          <w:szCs w:val="22"/>
        </w:rPr>
        <w:t xml:space="preserve">Für alle </w:t>
      </w:r>
      <w:r w:rsidR="00E83E92" w:rsidRPr="005D122E">
        <w:rPr>
          <w:rFonts w:cs="Arial"/>
          <w:sz w:val="22"/>
          <w:szCs w:val="22"/>
        </w:rPr>
        <w:t xml:space="preserve"> diese Komponenten</w:t>
      </w:r>
      <w:r w:rsidR="00E83E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gilt eine einfach und bequeme Verdrahtung. </w:t>
      </w:r>
    </w:p>
    <w:p w14:paraId="143CB4CE" w14:textId="77777777" w:rsidR="008932B2" w:rsidRDefault="008932B2" w:rsidP="00E83E92">
      <w:pPr>
        <w:spacing w:line="360" w:lineRule="auto"/>
        <w:rPr>
          <w:rFonts w:cs="Arial"/>
          <w:sz w:val="22"/>
          <w:szCs w:val="22"/>
        </w:rPr>
      </w:pPr>
    </w:p>
    <w:p w14:paraId="1586D795" w14:textId="77777777" w:rsidR="00F15C38" w:rsidRDefault="00E83E92" w:rsidP="00E83E92">
      <w:pPr>
        <w:spacing w:line="360" w:lineRule="auto"/>
        <w:rPr>
          <w:rFonts w:cs="Arial"/>
          <w:sz w:val="22"/>
          <w:szCs w:val="22"/>
        </w:rPr>
      </w:pPr>
      <w:r w:rsidRPr="005D122E">
        <w:rPr>
          <w:rFonts w:cs="Arial"/>
          <w:sz w:val="22"/>
          <w:szCs w:val="22"/>
        </w:rPr>
        <w:t>Die Verteilungslösung ist dauerhaft für 40 A Summenstrom ausgelegt.</w:t>
      </w:r>
      <w:r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Dies erleichtert dem Konstrukteur</w:t>
      </w:r>
      <w:r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die Auslegung der Komponenten. Komplizierte</w:t>
      </w:r>
      <w:r w:rsidR="00FA6471"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Sonderkonstruktionen für die Reduzierung</w:t>
      </w:r>
      <w:r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der Kabelquerschnitte von 10 mm²</w:t>
      </w:r>
      <w:r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auf 2,5 mm² gehören der Vergangenheit an.</w:t>
      </w:r>
      <w:r w:rsidR="00FA6471">
        <w:rPr>
          <w:rFonts w:cs="Arial"/>
          <w:sz w:val="22"/>
          <w:szCs w:val="22"/>
        </w:rPr>
        <w:t xml:space="preserve"> </w:t>
      </w:r>
    </w:p>
    <w:p w14:paraId="0533F4FC" w14:textId="77777777" w:rsidR="00F15C38" w:rsidRDefault="00F15C38" w:rsidP="00E83E92">
      <w:pPr>
        <w:spacing w:line="360" w:lineRule="auto"/>
        <w:rPr>
          <w:rFonts w:cs="Arial"/>
          <w:sz w:val="22"/>
          <w:szCs w:val="22"/>
        </w:rPr>
      </w:pPr>
    </w:p>
    <w:p w14:paraId="2F58733E" w14:textId="1D30CC6E" w:rsidR="00E83E92" w:rsidRDefault="00E83E92" w:rsidP="00E83E92">
      <w:pPr>
        <w:spacing w:line="360" w:lineRule="auto"/>
        <w:rPr>
          <w:rFonts w:cs="Arial"/>
          <w:sz w:val="22"/>
          <w:szCs w:val="22"/>
        </w:rPr>
      </w:pPr>
      <w:r w:rsidRPr="005D122E">
        <w:rPr>
          <w:rFonts w:cs="Arial"/>
          <w:sz w:val="22"/>
          <w:szCs w:val="22"/>
        </w:rPr>
        <w:t>Dem Anwender bietet das neue Verteilungs</w:t>
      </w:r>
      <w:r>
        <w:rPr>
          <w:rFonts w:cs="Arial"/>
          <w:sz w:val="22"/>
          <w:szCs w:val="22"/>
        </w:rPr>
        <w:t xml:space="preserve">- </w:t>
      </w:r>
      <w:r w:rsidRPr="005D122E">
        <w:rPr>
          <w:rFonts w:cs="Arial"/>
          <w:sz w:val="22"/>
          <w:szCs w:val="22"/>
        </w:rPr>
        <w:t>und</w:t>
      </w:r>
      <w:r w:rsidR="00FA6471"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Einspeisekonzept für DC 24 V Anwendungen</w:t>
      </w:r>
      <w:r>
        <w:rPr>
          <w:rFonts w:cs="Arial"/>
          <w:sz w:val="22"/>
          <w:szCs w:val="22"/>
        </w:rPr>
        <w:t xml:space="preserve"> </w:t>
      </w:r>
      <w:r w:rsidR="00F15C38">
        <w:rPr>
          <w:rFonts w:cs="Arial"/>
          <w:sz w:val="22"/>
          <w:szCs w:val="22"/>
        </w:rPr>
        <w:t>eine hohe</w:t>
      </w:r>
      <w:r w:rsidRPr="005D122E">
        <w:rPr>
          <w:rFonts w:cs="Arial"/>
          <w:sz w:val="22"/>
          <w:szCs w:val="22"/>
        </w:rPr>
        <w:t xml:space="preserve"> Flexibilität</w:t>
      </w:r>
      <w:r w:rsidR="00F15C38">
        <w:rPr>
          <w:rFonts w:cs="Arial"/>
          <w:sz w:val="22"/>
          <w:szCs w:val="22"/>
        </w:rPr>
        <w:t>. Gleichzeitig</w:t>
      </w:r>
      <w:r w:rsidRPr="005D122E">
        <w:rPr>
          <w:rFonts w:cs="Arial"/>
          <w:sz w:val="22"/>
          <w:szCs w:val="22"/>
        </w:rPr>
        <w:t xml:space="preserve"> vereinfacht</w:t>
      </w:r>
      <w:r>
        <w:rPr>
          <w:rFonts w:cs="Arial"/>
          <w:sz w:val="22"/>
          <w:szCs w:val="22"/>
        </w:rPr>
        <w:t xml:space="preserve"> </w:t>
      </w:r>
      <w:r w:rsidR="00F15C38">
        <w:rPr>
          <w:rFonts w:cs="Arial"/>
          <w:sz w:val="22"/>
          <w:szCs w:val="22"/>
        </w:rPr>
        <w:t xml:space="preserve">es </w:t>
      </w:r>
      <w:r w:rsidRPr="005D122E">
        <w:rPr>
          <w:rFonts w:cs="Arial"/>
          <w:sz w:val="22"/>
          <w:szCs w:val="22"/>
        </w:rPr>
        <w:t>die Planung und spart Platz, Zeit und somit</w:t>
      </w:r>
      <w:r w:rsidR="00FA6471">
        <w:rPr>
          <w:rFonts w:cs="Arial"/>
          <w:sz w:val="22"/>
          <w:szCs w:val="22"/>
        </w:rPr>
        <w:t xml:space="preserve"> </w:t>
      </w:r>
      <w:r w:rsidRPr="005D122E">
        <w:rPr>
          <w:rFonts w:cs="Arial"/>
          <w:sz w:val="22"/>
          <w:szCs w:val="22"/>
        </w:rPr>
        <w:t>Kosten.</w:t>
      </w:r>
    </w:p>
    <w:p w14:paraId="3D4D4B0C" w14:textId="77777777" w:rsidR="005D122E" w:rsidRDefault="005D122E" w:rsidP="005D122E">
      <w:pPr>
        <w:spacing w:line="360" w:lineRule="auto"/>
        <w:rPr>
          <w:rFonts w:cs="Arial"/>
          <w:sz w:val="22"/>
          <w:szCs w:val="22"/>
        </w:rPr>
      </w:pPr>
    </w:p>
    <w:p w14:paraId="5944D098" w14:textId="77777777" w:rsidR="005D122E" w:rsidRDefault="005D122E" w:rsidP="005D122E">
      <w:pPr>
        <w:spacing w:line="360" w:lineRule="auto"/>
        <w:rPr>
          <w:rFonts w:cs="Arial"/>
          <w:sz w:val="22"/>
          <w:szCs w:val="22"/>
        </w:rPr>
      </w:pPr>
    </w:p>
    <w:p w14:paraId="228E7A67" w14:textId="5D3D786B" w:rsidR="00C728BB" w:rsidRPr="008B7BDA" w:rsidRDefault="00C728BB" w:rsidP="008B7BDA">
      <w:pPr>
        <w:pStyle w:val="EinfAbs"/>
        <w:rPr>
          <w:rFonts w:ascii="Arial" w:hAnsi="Arial" w:cs="Arial"/>
          <w:b/>
          <w:bCs/>
          <w:sz w:val="22"/>
          <w:szCs w:val="22"/>
        </w:rPr>
      </w:pPr>
      <w:r w:rsidRPr="008B7BDA">
        <w:rPr>
          <w:rFonts w:ascii="Arial" w:hAnsi="Arial" w:cs="Arial"/>
          <w:b/>
          <w:sz w:val="22"/>
          <w:szCs w:val="22"/>
        </w:rPr>
        <w:t>Bildunterschrift:</w:t>
      </w:r>
      <w:r w:rsidRPr="008B7BDA">
        <w:rPr>
          <w:rFonts w:ascii="Arial" w:hAnsi="Arial" w:cs="Arial"/>
          <w:sz w:val="22"/>
          <w:szCs w:val="22"/>
        </w:rPr>
        <w:t xml:space="preserve"> </w:t>
      </w:r>
      <w:r w:rsidR="005D122E">
        <w:rPr>
          <w:rFonts w:ascii="Arial" w:hAnsi="Arial" w:cs="Arial"/>
          <w:sz w:val="22"/>
          <w:szCs w:val="22"/>
        </w:rPr>
        <w:t xml:space="preserve">Die </w:t>
      </w:r>
      <w:r w:rsidR="005D122E" w:rsidRPr="005D122E">
        <w:rPr>
          <w:rFonts w:ascii="Arial" w:hAnsi="Arial" w:cs="Arial"/>
          <w:sz w:val="22"/>
          <w:szCs w:val="22"/>
        </w:rPr>
        <w:t>kompakte und flexible</w:t>
      </w:r>
      <w:r w:rsidR="005D122E">
        <w:rPr>
          <w:rFonts w:ascii="Arial" w:hAnsi="Arial" w:cs="Arial"/>
          <w:color w:val="646464"/>
          <w:sz w:val="21"/>
          <w:szCs w:val="21"/>
        </w:rPr>
        <w:t xml:space="preserve"> </w:t>
      </w:r>
      <w:r w:rsidR="005D122E">
        <w:rPr>
          <w:rFonts w:ascii="Arial" w:hAnsi="Arial" w:cs="Arial"/>
          <w:sz w:val="22"/>
          <w:szCs w:val="22"/>
        </w:rPr>
        <w:t xml:space="preserve">All-in-one Lösung </w:t>
      </w:r>
      <w:r w:rsidR="006B3A46">
        <w:rPr>
          <w:rFonts w:ascii="Arial" w:hAnsi="Arial" w:cs="Arial"/>
          <w:sz w:val="22"/>
          <w:szCs w:val="22"/>
        </w:rPr>
        <w:t>rund um den elektronischen Sicherungsautomat</w:t>
      </w:r>
      <w:r w:rsidR="000E3E88" w:rsidRPr="008B7BDA">
        <w:rPr>
          <w:rFonts w:ascii="Arial" w:hAnsi="Arial" w:cs="Arial"/>
          <w:sz w:val="22"/>
          <w:szCs w:val="22"/>
        </w:rPr>
        <w:t xml:space="preserve"> REX12</w:t>
      </w:r>
      <w:r w:rsidR="006B3A46">
        <w:rPr>
          <w:rFonts w:ascii="Arial" w:hAnsi="Arial" w:cs="Arial"/>
          <w:sz w:val="22"/>
          <w:szCs w:val="22"/>
        </w:rPr>
        <w:t>-T</w:t>
      </w:r>
      <w:r w:rsidR="005D122E">
        <w:rPr>
          <w:rFonts w:ascii="Arial" w:hAnsi="Arial" w:cs="Arial"/>
          <w:sz w:val="22"/>
          <w:szCs w:val="22"/>
        </w:rPr>
        <w:t xml:space="preserve"> erlaubt eine </w:t>
      </w:r>
      <w:r w:rsidR="000E3E88" w:rsidRPr="008B7BDA">
        <w:rPr>
          <w:rFonts w:ascii="Arial" w:hAnsi="Arial" w:cs="Arial"/>
          <w:sz w:val="22"/>
          <w:szCs w:val="22"/>
        </w:rPr>
        <w:t>kostengünstige</w:t>
      </w:r>
      <w:r w:rsidR="005D122E">
        <w:rPr>
          <w:rFonts w:ascii="Arial" w:hAnsi="Arial" w:cs="Arial"/>
          <w:sz w:val="22"/>
          <w:szCs w:val="22"/>
        </w:rPr>
        <w:t xml:space="preserve"> </w:t>
      </w:r>
      <w:r w:rsidR="000E3E88" w:rsidRPr="008B7BDA">
        <w:rPr>
          <w:rFonts w:ascii="Arial" w:hAnsi="Arial" w:cs="Arial"/>
          <w:sz w:val="22"/>
          <w:szCs w:val="22"/>
        </w:rPr>
        <w:t xml:space="preserve"> DC 24 V-Absicherung </w:t>
      </w:r>
      <w:r w:rsidR="005D122E">
        <w:rPr>
          <w:rFonts w:ascii="Arial" w:hAnsi="Arial" w:cs="Arial"/>
          <w:sz w:val="22"/>
          <w:szCs w:val="22"/>
        </w:rPr>
        <w:t>und Verteilung ohne</w:t>
      </w:r>
      <w:r w:rsidR="005D122E">
        <w:rPr>
          <w:rFonts w:ascii="Arial" w:hAnsi="Arial" w:cs="Arial"/>
          <w:color w:val="646464"/>
          <w:sz w:val="21"/>
          <w:szCs w:val="21"/>
        </w:rPr>
        <w:t xml:space="preserve"> </w:t>
      </w:r>
      <w:r w:rsidR="000E3E88" w:rsidRPr="008B7BDA">
        <w:rPr>
          <w:rFonts w:ascii="Arial" w:hAnsi="Arial" w:cs="Arial"/>
          <w:sz w:val="22"/>
          <w:szCs w:val="22"/>
        </w:rPr>
        <w:t>Verbindungszubehör und mit minimalem Verkabelungsaufwand.</w:t>
      </w:r>
      <w:r w:rsidRPr="008B7BDA">
        <w:rPr>
          <w:rFonts w:ascii="Arial" w:hAnsi="Arial" w:cs="Arial"/>
          <w:sz w:val="22"/>
          <w:szCs w:val="22"/>
        </w:rPr>
        <w:t xml:space="preserve"> (Foto: </w:t>
      </w:r>
      <w:r w:rsidR="008B7BDA" w:rsidRPr="008B7BDA">
        <w:rPr>
          <w:rFonts w:ascii="Arial" w:hAnsi="Arial" w:cs="Arial"/>
          <w:sz w:val="22"/>
          <w:szCs w:val="22"/>
        </w:rPr>
        <w:t>E-T-A,</w:t>
      </w:r>
      <w:r w:rsidR="008B7BDA" w:rsidRPr="008B7BDA">
        <w:rPr>
          <w:rFonts w:ascii="Arial" w:hAnsi="Arial" w:cs="Arial"/>
          <w:b/>
          <w:bCs/>
          <w:sz w:val="22"/>
          <w:szCs w:val="22"/>
        </w:rPr>
        <w:t xml:space="preserve"> </w:t>
      </w:r>
      <w:r w:rsidR="008B7BDA" w:rsidRPr="008B7BDA">
        <w:rPr>
          <w:rFonts w:ascii="Arial" w:hAnsi="Arial" w:cs="Arial"/>
          <w:sz w:val="22"/>
          <w:szCs w:val="22"/>
        </w:rPr>
        <w:t>©</w:t>
      </w:r>
      <w:r w:rsidR="003D55F0">
        <w:rPr>
          <w:rFonts w:ascii="Arial" w:hAnsi="Arial" w:cs="Arial"/>
          <w:sz w:val="22"/>
          <w:szCs w:val="22"/>
        </w:rPr>
        <w:t>Andrey Armyagov/Fotolia.com</w:t>
      </w:r>
      <w:r w:rsidRPr="008B7BDA">
        <w:rPr>
          <w:rFonts w:ascii="Arial" w:hAnsi="Arial" w:cs="Arial"/>
          <w:sz w:val="22"/>
          <w:szCs w:val="22"/>
        </w:rPr>
        <w:t>)</w:t>
      </w:r>
    </w:p>
    <w:p w14:paraId="6420BB27" w14:textId="77777777" w:rsidR="00E27A57" w:rsidRDefault="00E27A57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06C79408" w14:textId="77777777" w:rsidR="00252AC4" w:rsidRDefault="00252AC4" w:rsidP="00252AC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16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99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276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Vier</w:t>
      </w:r>
      <w:r w:rsidRPr="0081390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Werke</w:t>
      </w:r>
      <w:r w:rsidRPr="00813902">
        <w:rPr>
          <w:rFonts w:cs="Arial"/>
          <w:color w:val="000000"/>
          <w:sz w:val="18"/>
          <w:szCs w:val="18"/>
        </w:rPr>
        <w:t>, derzeit</w:t>
      </w:r>
      <w:r>
        <w:rPr>
          <w:rFonts w:cs="Arial"/>
          <w:color w:val="000000"/>
          <w:sz w:val="18"/>
          <w:szCs w:val="18"/>
        </w:rPr>
        <w:t xml:space="preserve"> zehn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hyperlink r:id="rId9" w:history="1">
        <w:r w:rsidRPr="004F46B0">
          <w:rPr>
            <w:rStyle w:val="Link"/>
            <w:rFonts w:cs="Arial"/>
            <w:sz w:val="18"/>
            <w:szCs w:val="18"/>
          </w:rPr>
          <w:t>www.e-t-a.de</w:t>
        </w:r>
      </w:hyperlink>
      <w:r w:rsidRPr="00813902">
        <w:rPr>
          <w:rFonts w:cs="Arial"/>
          <w:color w:val="000000"/>
          <w:sz w:val="18"/>
          <w:szCs w:val="18"/>
        </w:rPr>
        <w:t>.</w:t>
      </w:r>
    </w:p>
    <w:p w14:paraId="3186B373" w14:textId="77777777" w:rsidR="00252AC4" w:rsidRPr="00813902" w:rsidRDefault="00252AC4" w:rsidP="00252AC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79F13A1" w14:textId="77777777" w:rsidR="00252AC4" w:rsidRDefault="00252AC4" w:rsidP="00252AC4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4CC0BA97" w14:textId="77777777" w:rsidR="00252AC4" w:rsidRDefault="00252AC4" w:rsidP="00252AC4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18C3080D" w14:textId="77777777" w:rsidR="00252AC4" w:rsidRDefault="00252AC4" w:rsidP="00252AC4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0D18A25C" w14:textId="77777777" w:rsidR="00252AC4" w:rsidRDefault="00252AC4" w:rsidP="00252AC4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0519496A" w14:textId="77777777" w:rsidR="00252AC4" w:rsidRDefault="00252AC4" w:rsidP="00252AC4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36221E82" w14:textId="77777777" w:rsidR="00252AC4" w:rsidRDefault="00252AC4" w:rsidP="00252AC4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55F92124" w14:textId="77777777" w:rsidR="00252AC4" w:rsidRPr="00327F2B" w:rsidRDefault="00252AC4" w:rsidP="00252AC4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Fax: 09187 10-448</w:t>
      </w:r>
    </w:p>
    <w:p w14:paraId="51793998" w14:textId="77777777" w:rsidR="00252AC4" w:rsidRDefault="00252AC4" w:rsidP="00252AC4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 xml:space="preserve">E-Mail: </w:t>
      </w:r>
      <w:hyperlink r:id="rId10" w:history="1">
        <w:r w:rsidRPr="004F46B0">
          <w:rPr>
            <w:rStyle w:val="Link"/>
            <w:sz w:val="18"/>
            <w:lang w:val="it-IT"/>
          </w:rPr>
          <w:t>Thomas.Weimann@e-t-a.de</w:t>
        </w:r>
      </w:hyperlink>
    </w:p>
    <w:p w14:paraId="32A35C0E" w14:textId="77777777" w:rsidR="00252AC4" w:rsidRPr="00327F2B" w:rsidRDefault="00252AC4" w:rsidP="00252AC4">
      <w:pPr>
        <w:tabs>
          <w:tab w:val="left" w:pos="3544"/>
        </w:tabs>
        <w:rPr>
          <w:sz w:val="18"/>
          <w:lang w:val="it-IT"/>
        </w:rPr>
      </w:pPr>
      <w:r>
        <w:rPr>
          <w:sz w:val="18"/>
          <w:lang w:val="it-IT"/>
        </w:rPr>
        <w:t>www.e-t-a.de</w:t>
      </w:r>
    </w:p>
    <w:p w14:paraId="33191FDB" w14:textId="5FAEC620" w:rsidR="007B13C2" w:rsidRDefault="007B13C2" w:rsidP="00252AC4">
      <w:pPr>
        <w:autoSpaceDE w:val="0"/>
        <w:autoSpaceDN w:val="0"/>
        <w:adjustRightInd w:val="0"/>
        <w:rPr>
          <w:sz w:val="18"/>
        </w:rPr>
      </w:pPr>
    </w:p>
    <w:sectPr w:rsidR="007B13C2" w:rsidSect="00C25B63">
      <w:headerReference w:type="default" r:id="rId11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FF38" w14:textId="77777777" w:rsidR="00FA6471" w:rsidRDefault="00FA6471">
      <w:r>
        <w:separator/>
      </w:r>
    </w:p>
  </w:endnote>
  <w:endnote w:type="continuationSeparator" w:id="0">
    <w:p w14:paraId="41CD9CCB" w14:textId="77777777" w:rsidR="00FA6471" w:rsidRDefault="00F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4FD2" w14:textId="77777777" w:rsidR="00FA6471" w:rsidRDefault="00FA6471">
      <w:r>
        <w:separator/>
      </w:r>
    </w:p>
  </w:footnote>
  <w:footnote w:type="continuationSeparator" w:id="0">
    <w:p w14:paraId="52AD1204" w14:textId="77777777" w:rsidR="00FA6471" w:rsidRDefault="00FA6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4E074BD4" w:rsidR="00FA6471" w:rsidRPr="00535026" w:rsidRDefault="00F15C38" w:rsidP="00431BF3">
    <w:pPr>
      <w:spacing w:line="360" w:lineRule="auto"/>
      <w:jc w:val="both"/>
      <w:rPr>
        <w:i/>
        <w:sz w:val="18"/>
        <w:lang w:val="fr-FR"/>
      </w:rPr>
    </w:pPr>
    <w:r>
      <w:rPr>
        <w:i/>
        <w:sz w:val="18"/>
        <w:lang w:val="fr-FR"/>
      </w:rPr>
      <w:t>E-T-A_PR3</w:t>
    </w:r>
    <w:r w:rsidR="006B4BA4">
      <w:rPr>
        <w:i/>
        <w:sz w:val="18"/>
        <w:lang w:val="fr-FR"/>
      </w:rPr>
      <w:t>9</w:t>
    </w:r>
    <w:r w:rsidR="00794E4B">
      <w:rPr>
        <w:i/>
        <w:sz w:val="18"/>
        <w:lang w:val="fr-FR"/>
      </w:rPr>
      <w:t>1</w:t>
    </w:r>
    <w:r w:rsidRPr="00535026">
      <w:rPr>
        <w:i/>
        <w:sz w:val="18"/>
        <w:lang w:val="fr-FR"/>
      </w:rPr>
      <w:t>_</w:t>
    </w:r>
    <w:r>
      <w:rPr>
        <w:i/>
        <w:sz w:val="18"/>
        <w:lang w:val="fr-FR"/>
      </w:rPr>
      <w:t xml:space="preserve">REX-System_EM12-T_PM12-T       </w:t>
    </w:r>
    <w:r>
      <w:rPr>
        <w:i/>
        <w:sz w:val="18"/>
        <w:lang w:val="fr-FR"/>
      </w:rPr>
      <w:tab/>
    </w:r>
    <w:r w:rsidR="00FA6471" w:rsidRPr="00535026">
      <w:rPr>
        <w:i/>
        <w:sz w:val="18"/>
        <w:lang w:val="fr-FR"/>
      </w:rPr>
      <w:tab/>
    </w:r>
    <w:r w:rsidR="00FA6471" w:rsidRPr="00535026">
      <w:rPr>
        <w:i/>
        <w:sz w:val="18"/>
        <w:lang w:val="fr-FR"/>
      </w:rPr>
      <w:tab/>
    </w:r>
    <w:r w:rsidR="00FA6471" w:rsidRPr="00535026">
      <w:rPr>
        <w:rStyle w:val="Seitenzahl"/>
        <w:i/>
        <w:sz w:val="18"/>
        <w:szCs w:val="18"/>
        <w:lang w:val="fr-FR"/>
      </w:rPr>
      <w:fldChar w:fldCharType="begin"/>
    </w:r>
    <w:r w:rsidR="00FA6471" w:rsidRPr="00535026">
      <w:rPr>
        <w:rStyle w:val="Seitenzahl"/>
        <w:i/>
        <w:sz w:val="18"/>
        <w:szCs w:val="18"/>
        <w:lang w:val="fr-FR"/>
      </w:rPr>
      <w:instrText>PAGE</w:instrText>
    </w:r>
    <w:r w:rsidR="00FA6471" w:rsidRPr="00535026">
      <w:rPr>
        <w:rStyle w:val="Seitenzahl"/>
        <w:i/>
        <w:sz w:val="18"/>
        <w:szCs w:val="18"/>
        <w:lang w:val="fr-FR"/>
      </w:rPr>
      <w:fldChar w:fldCharType="separate"/>
    </w:r>
    <w:r w:rsidR="00794E4B">
      <w:rPr>
        <w:rStyle w:val="Seitenzahl"/>
        <w:i/>
        <w:noProof/>
        <w:sz w:val="18"/>
        <w:szCs w:val="18"/>
        <w:lang w:val="fr-FR"/>
      </w:rPr>
      <w:t>2</w:t>
    </w:r>
    <w:r w:rsidR="00FA6471" w:rsidRPr="00535026">
      <w:rPr>
        <w:rStyle w:val="Seitenzahl"/>
        <w:i/>
        <w:sz w:val="18"/>
        <w:szCs w:val="18"/>
        <w:lang w:val="fr-FR"/>
      </w:rPr>
      <w:fldChar w:fldCharType="end"/>
    </w:r>
    <w:r w:rsidR="00FA6471" w:rsidRPr="00535026">
      <w:rPr>
        <w:rStyle w:val="Seitenzahl"/>
        <w:i/>
        <w:sz w:val="18"/>
        <w:lang w:val="fr-FR"/>
      </w:rPr>
      <w:t>/</w:t>
    </w:r>
    <w:r w:rsidR="00FA6471" w:rsidRPr="00535026">
      <w:rPr>
        <w:rStyle w:val="Seitenzahl"/>
        <w:i/>
        <w:sz w:val="18"/>
        <w:lang w:val="fr-FR"/>
      </w:rPr>
      <w:fldChar w:fldCharType="begin"/>
    </w:r>
    <w:r w:rsidR="00FA6471" w:rsidRPr="00535026">
      <w:rPr>
        <w:rStyle w:val="Seitenzahl"/>
        <w:i/>
        <w:sz w:val="18"/>
        <w:lang w:val="fr-FR"/>
      </w:rPr>
      <w:instrText xml:space="preserve"> NUMPAGES </w:instrText>
    </w:r>
    <w:r w:rsidR="00FA6471" w:rsidRPr="00535026">
      <w:rPr>
        <w:rStyle w:val="Seitenzahl"/>
        <w:i/>
        <w:sz w:val="18"/>
        <w:lang w:val="fr-FR"/>
      </w:rPr>
      <w:fldChar w:fldCharType="separate"/>
    </w:r>
    <w:r w:rsidR="00794E4B">
      <w:rPr>
        <w:rStyle w:val="Seitenzahl"/>
        <w:i/>
        <w:noProof/>
        <w:sz w:val="18"/>
        <w:lang w:val="fr-FR"/>
      </w:rPr>
      <w:t>3</w:t>
    </w:r>
    <w:r w:rsidR="00FA6471"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877F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3E88"/>
    <w:rsid w:val="000E411C"/>
    <w:rsid w:val="00106D1D"/>
    <w:rsid w:val="001123EA"/>
    <w:rsid w:val="001303DA"/>
    <w:rsid w:val="00131406"/>
    <w:rsid w:val="0015104F"/>
    <w:rsid w:val="00165688"/>
    <w:rsid w:val="0017294B"/>
    <w:rsid w:val="001765C7"/>
    <w:rsid w:val="001768FA"/>
    <w:rsid w:val="0019434F"/>
    <w:rsid w:val="00196869"/>
    <w:rsid w:val="001A0254"/>
    <w:rsid w:val="001A5985"/>
    <w:rsid w:val="001C50E1"/>
    <w:rsid w:val="001D2472"/>
    <w:rsid w:val="001E4070"/>
    <w:rsid w:val="00201F59"/>
    <w:rsid w:val="00220AEC"/>
    <w:rsid w:val="002263E8"/>
    <w:rsid w:val="00226C1D"/>
    <w:rsid w:val="0023721C"/>
    <w:rsid w:val="00252AC4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4AB4"/>
    <w:rsid w:val="00395E07"/>
    <w:rsid w:val="003A5973"/>
    <w:rsid w:val="003B1928"/>
    <w:rsid w:val="003B44CF"/>
    <w:rsid w:val="003C0620"/>
    <w:rsid w:val="003D15E5"/>
    <w:rsid w:val="003D4CD1"/>
    <w:rsid w:val="003D55F0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4785A"/>
    <w:rsid w:val="00451167"/>
    <w:rsid w:val="00451F56"/>
    <w:rsid w:val="00475095"/>
    <w:rsid w:val="00476FE8"/>
    <w:rsid w:val="00481327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8179D"/>
    <w:rsid w:val="005826AF"/>
    <w:rsid w:val="00590A2D"/>
    <w:rsid w:val="005C5E9E"/>
    <w:rsid w:val="005D122E"/>
    <w:rsid w:val="005D4D6D"/>
    <w:rsid w:val="005E14E2"/>
    <w:rsid w:val="005E20E5"/>
    <w:rsid w:val="005E2247"/>
    <w:rsid w:val="005E2D9F"/>
    <w:rsid w:val="005F2246"/>
    <w:rsid w:val="005F7788"/>
    <w:rsid w:val="00606465"/>
    <w:rsid w:val="0061071D"/>
    <w:rsid w:val="006534AE"/>
    <w:rsid w:val="00656F37"/>
    <w:rsid w:val="00667B2D"/>
    <w:rsid w:val="00673FD2"/>
    <w:rsid w:val="00675078"/>
    <w:rsid w:val="0067518D"/>
    <w:rsid w:val="00684D57"/>
    <w:rsid w:val="006855A4"/>
    <w:rsid w:val="006A70CA"/>
    <w:rsid w:val="006A7A48"/>
    <w:rsid w:val="006B3A46"/>
    <w:rsid w:val="006B4BA4"/>
    <w:rsid w:val="006B5AA2"/>
    <w:rsid w:val="006D63A9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4565B"/>
    <w:rsid w:val="00760D55"/>
    <w:rsid w:val="00777ECA"/>
    <w:rsid w:val="00794409"/>
    <w:rsid w:val="00794E4B"/>
    <w:rsid w:val="007B0AFC"/>
    <w:rsid w:val="007B13C2"/>
    <w:rsid w:val="007C2D17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932B2"/>
    <w:rsid w:val="008B51C3"/>
    <w:rsid w:val="008B65C5"/>
    <w:rsid w:val="008B7BDA"/>
    <w:rsid w:val="008C5066"/>
    <w:rsid w:val="008E6B4E"/>
    <w:rsid w:val="00916AE4"/>
    <w:rsid w:val="009173B2"/>
    <w:rsid w:val="00925535"/>
    <w:rsid w:val="00930ADD"/>
    <w:rsid w:val="0093573D"/>
    <w:rsid w:val="00957CA9"/>
    <w:rsid w:val="00977AD4"/>
    <w:rsid w:val="009B7771"/>
    <w:rsid w:val="009B7A3A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2B5D"/>
    <w:rsid w:val="00A564D2"/>
    <w:rsid w:val="00A75CCE"/>
    <w:rsid w:val="00A8387D"/>
    <w:rsid w:val="00A910D0"/>
    <w:rsid w:val="00A93CA4"/>
    <w:rsid w:val="00AA4B8D"/>
    <w:rsid w:val="00AB02C5"/>
    <w:rsid w:val="00AB63A4"/>
    <w:rsid w:val="00AC206B"/>
    <w:rsid w:val="00AD44D7"/>
    <w:rsid w:val="00AF2C05"/>
    <w:rsid w:val="00B01D84"/>
    <w:rsid w:val="00B06980"/>
    <w:rsid w:val="00B1465A"/>
    <w:rsid w:val="00B2118B"/>
    <w:rsid w:val="00B35012"/>
    <w:rsid w:val="00B473AF"/>
    <w:rsid w:val="00B52BD1"/>
    <w:rsid w:val="00B74A98"/>
    <w:rsid w:val="00B74D4C"/>
    <w:rsid w:val="00B809BF"/>
    <w:rsid w:val="00B90D70"/>
    <w:rsid w:val="00B93BC0"/>
    <w:rsid w:val="00BA2D35"/>
    <w:rsid w:val="00BA3D75"/>
    <w:rsid w:val="00BB799B"/>
    <w:rsid w:val="00BD3F8A"/>
    <w:rsid w:val="00BD4CBC"/>
    <w:rsid w:val="00C04D84"/>
    <w:rsid w:val="00C12A9F"/>
    <w:rsid w:val="00C201F9"/>
    <w:rsid w:val="00C212E9"/>
    <w:rsid w:val="00C21ED1"/>
    <w:rsid w:val="00C25B63"/>
    <w:rsid w:val="00C41BBE"/>
    <w:rsid w:val="00C4467E"/>
    <w:rsid w:val="00C51DFE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60031"/>
    <w:rsid w:val="00D80996"/>
    <w:rsid w:val="00D96C06"/>
    <w:rsid w:val="00D96DB5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83E92"/>
    <w:rsid w:val="00E970FD"/>
    <w:rsid w:val="00E97775"/>
    <w:rsid w:val="00EA33C8"/>
    <w:rsid w:val="00EB1B5D"/>
    <w:rsid w:val="00EB7024"/>
    <w:rsid w:val="00EE3E9A"/>
    <w:rsid w:val="00F056B2"/>
    <w:rsid w:val="00F14C5C"/>
    <w:rsid w:val="00F15C38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A4297"/>
    <w:rsid w:val="00FA6471"/>
    <w:rsid w:val="00FB0AE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E770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-t-a.de" TargetMode="External"/><Relationship Id="rId9" Type="http://schemas.openxmlformats.org/officeDocument/2006/relationships/hyperlink" Target="http://www.e-t-a.de" TargetMode="External"/><Relationship Id="rId10" Type="http://schemas.openxmlformats.org/officeDocument/2006/relationships/hyperlink" Target="mailto:Thomas.Weimann@e-t-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creator>Weimann</dc:creator>
  <cp:lastModifiedBy>Thomas Weimann</cp:lastModifiedBy>
  <cp:revision>8</cp:revision>
  <cp:lastPrinted>2015-09-23T04:55:00Z</cp:lastPrinted>
  <dcterms:created xsi:type="dcterms:W3CDTF">2017-10-26T12:51:00Z</dcterms:created>
  <dcterms:modified xsi:type="dcterms:W3CDTF">2017-11-27T09:30:00Z</dcterms:modified>
</cp:coreProperties>
</file>